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E5FE6E8" wp14:paraId="44661000" wp14:textId="2EE2DB79">
      <w:pPr>
        <w:pStyle w:val="Heading1"/>
        <w:spacing w:before="322" w:beforeAutospacing="off" w:after="322" w:afterAutospacing="off"/>
      </w:pPr>
      <w:r w:rsidRPr="0E5FE6E8" w:rsidR="43F3D966">
        <w:rPr>
          <w:b w:val="1"/>
          <w:bCs w:val="1"/>
          <w:noProof w:val="0"/>
          <w:sz w:val="48"/>
          <w:szCs w:val="48"/>
          <w:lang w:val="nl-NL"/>
        </w:rPr>
        <w:t>Algemene Voorwaarden – Allround Klusservice</w:t>
      </w:r>
    </w:p>
    <w:p xmlns:wp14="http://schemas.microsoft.com/office/word/2010/wordml" w:rsidP="0E5FE6E8" wp14:paraId="582F520E" wp14:textId="7FC39168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1. Toepasselijkheid</w:t>
      </w:r>
      <w:r>
        <w:br/>
      </w:r>
      <w:r w:rsidRPr="0E5FE6E8" w:rsidR="43F3D966">
        <w:rPr>
          <w:noProof w:val="0"/>
          <w:lang w:val="nl-NL"/>
        </w:rPr>
        <w:t xml:space="preserve"> Deze algemene voorwaarden zijn van toepassing op alle offertes, opdrachten, overeenkomsten, leveringen en facturen van </w:t>
      </w: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, gevestigd te </w:t>
      </w:r>
      <w:r w:rsidRPr="0E5FE6E8" w:rsidR="43F3D966">
        <w:rPr>
          <w:b w:val="1"/>
          <w:bCs w:val="1"/>
          <w:noProof w:val="0"/>
          <w:lang w:val="nl-NL"/>
        </w:rPr>
        <w:t xml:space="preserve">Professor WH </w:t>
      </w:r>
      <w:r w:rsidRPr="0E5FE6E8" w:rsidR="43F3D966">
        <w:rPr>
          <w:b w:val="1"/>
          <w:bCs w:val="1"/>
          <w:noProof w:val="0"/>
          <w:lang w:val="nl-NL"/>
        </w:rPr>
        <w:t>Keesomlaa</w:t>
      </w:r>
      <w:r w:rsidRPr="0E5FE6E8" w:rsidR="79A7F36D">
        <w:rPr>
          <w:b w:val="1"/>
          <w:bCs w:val="1"/>
          <w:noProof w:val="0"/>
          <w:lang w:val="nl-NL"/>
        </w:rPr>
        <w:t>n</w:t>
      </w:r>
      <w:r w:rsidRPr="0E5FE6E8" w:rsidR="79A7F36D">
        <w:rPr>
          <w:b w:val="1"/>
          <w:bCs w:val="1"/>
          <w:noProof w:val="0"/>
          <w:lang w:val="nl-NL"/>
        </w:rPr>
        <w:t xml:space="preserve"> 14 1183DJ Amsterdam</w:t>
      </w:r>
      <w:r w:rsidRPr="0E5FE6E8" w:rsidR="43F3D966">
        <w:rPr>
          <w:noProof w:val="0"/>
          <w:lang w:val="nl-NL"/>
        </w:rPr>
        <w:t>, ingeschreven bij de Kamer van Koophandel onder nummer</w:t>
      </w:r>
      <w:r w:rsidRPr="0E5FE6E8" w:rsidR="6C4CD275">
        <w:rPr>
          <w:noProof w:val="0"/>
          <w:lang w:val="nl-NL"/>
        </w:rPr>
        <w:t xml:space="preserve"> </w:t>
      </w:r>
      <w:r w:rsidRPr="0E5FE6E8" w:rsidR="6C4CD275">
        <w:rPr>
          <w:b w:val="1"/>
          <w:bCs w:val="1"/>
          <w:noProof w:val="0"/>
          <w:lang w:val="nl-NL"/>
        </w:rPr>
        <w:t>BE0781964807</w:t>
      </w:r>
      <w:r w:rsidRPr="0E5FE6E8" w:rsidR="43F3D966">
        <w:rPr>
          <w:b w:val="1"/>
          <w:bCs w:val="1"/>
          <w:noProof w:val="0"/>
          <w:lang w:val="nl-NL"/>
        </w:rPr>
        <w:t>,</w:t>
      </w:r>
      <w:r w:rsidRPr="0E5FE6E8" w:rsidR="43F3D966">
        <w:rPr>
          <w:noProof w:val="0"/>
          <w:lang w:val="nl-NL"/>
        </w:rPr>
        <w:t xml:space="preserve"> tenzij schriftelijk anders is overeengekomen.</w:t>
      </w:r>
    </w:p>
    <w:p xmlns:wp14="http://schemas.microsoft.com/office/word/2010/wordml" w:rsidP="0E5FE6E8" wp14:paraId="4281BC57" wp14:textId="7272223A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2. Totstandkoming van de overeenkomst</w:t>
      </w:r>
    </w:p>
    <w:p xmlns:wp14="http://schemas.microsoft.com/office/word/2010/wordml" w:rsidP="0E5FE6E8" wp14:paraId="2BFE9306" wp14:textId="44D32F2D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Offertes zijn vrijblijvend en geldig gedurende 30 kalenderdagen, tenzij anders vermeld.</w:t>
      </w:r>
    </w:p>
    <w:p xmlns:wp14="http://schemas.microsoft.com/office/word/2010/wordml" w:rsidP="0E5FE6E8" wp14:paraId="6EAADE39" wp14:textId="1C70A560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Een overeenkomst komt tot stand na schriftelijke of mondelinge aanvaarding van de offerte door de opdrachtgever.</w:t>
      </w:r>
    </w:p>
    <w:p xmlns:wp14="http://schemas.microsoft.com/office/word/2010/wordml" w:rsidP="0E5FE6E8" wp14:paraId="5CD6E7E5" wp14:textId="14012294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Kennelijke fouten of vergissingen in de offerte binden </w:t>
      </w: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niet.</w:t>
      </w:r>
    </w:p>
    <w:p xmlns:wp14="http://schemas.microsoft.com/office/word/2010/wordml" w:rsidP="0E5FE6E8" wp14:paraId="6633774B" wp14:textId="07EA86AD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3. Omschrijving van de werkzaamheden</w:t>
      </w:r>
    </w:p>
    <w:p xmlns:wp14="http://schemas.microsoft.com/office/word/2010/wordml" w:rsidP="0E5FE6E8" wp14:paraId="7A146EBF" wp14:textId="7A5AEA51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De inhoud van de werkzaamheden wordt duidelijk omschreven in de offerte of opdrachtbevestiging.</w:t>
      </w:r>
    </w:p>
    <w:p xmlns:wp14="http://schemas.microsoft.com/office/word/2010/wordml" w:rsidP="0E5FE6E8" wp14:paraId="2A6939B3" wp14:textId="35351C4A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Meerwerk of afwijkingen van de offerte worden afzonderlijk schriftelijk overeengekomen en tegen meerprijs uitgevoerd.</w:t>
      </w:r>
    </w:p>
    <w:p xmlns:wp14="http://schemas.microsoft.com/office/word/2010/wordml" w:rsidP="0E5FE6E8" wp14:paraId="0970E100" wp14:textId="371AD19A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voert de werkzaamheden uit naar beste inzicht, vakmanschap en conform de wettelijke eisen.</w:t>
      </w:r>
    </w:p>
    <w:p xmlns:wp14="http://schemas.microsoft.com/office/word/2010/wordml" w:rsidP="0E5FE6E8" wp14:paraId="0CB4F7E0" wp14:textId="46DC55A6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4. Betaling</w:t>
      </w:r>
    </w:p>
    <w:p xmlns:wp14="http://schemas.microsoft.com/office/word/2010/wordml" w:rsidP="0E5FE6E8" wp14:paraId="7D5F380E" wp14:textId="5556EF76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Bij aanvaarding van de offerte is een voorschot van </w:t>
      </w:r>
      <w:r w:rsidRPr="0E5FE6E8" w:rsidR="43F3D966">
        <w:rPr>
          <w:b w:val="1"/>
          <w:bCs w:val="1"/>
          <w:noProof w:val="0"/>
          <w:lang w:val="nl-NL"/>
        </w:rPr>
        <w:t>50%</w:t>
      </w:r>
      <w:r w:rsidRPr="0E5FE6E8" w:rsidR="43F3D966">
        <w:rPr>
          <w:noProof w:val="0"/>
          <w:lang w:val="nl-NL"/>
        </w:rPr>
        <w:t xml:space="preserve"> van het totale offertebedrag verschuldigd.</w:t>
      </w:r>
    </w:p>
    <w:p xmlns:wp14="http://schemas.microsoft.com/office/word/2010/wordml" w:rsidP="0E5FE6E8" wp14:paraId="6D1D20B2" wp14:textId="0E35568C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Het resterende bedrag dient te worden voldaan binnen </w:t>
      </w:r>
      <w:r w:rsidRPr="0E5FE6E8" w:rsidR="43F3D966">
        <w:rPr>
          <w:b w:val="1"/>
          <w:bCs w:val="1"/>
          <w:noProof w:val="0"/>
          <w:lang w:val="nl-NL"/>
        </w:rPr>
        <w:t>7 dagen</w:t>
      </w:r>
      <w:r w:rsidRPr="0E5FE6E8" w:rsidR="43F3D966">
        <w:rPr>
          <w:noProof w:val="0"/>
          <w:lang w:val="nl-NL"/>
        </w:rPr>
        <w:t xml:space="preserve"> na oplevering van de werkzaamheden.</w:t>
      </w:r>
    </w:p>
    <w:p xmlns:wp14="http://schemas.microsoft.com/office/word/2010/wordml" w:rsidP="0E5FE6E8" wp14:paraId="32809014" wp14:textId="61263AD9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Indien betaling uitblijft, is de opdrachtgever zonder nadere ingebrekestelling in verzuim en is een wettelijke handelsrente verschuldigd, vermeerderd met buitengerechtelijke incassokosten van 15% van het openstaande bedrag, met een minimum van €75.</w:t>
      </w:r>
    </w:p>
    <w:p xmlns:wp14="http://schemas.microsoft.com/office/word/2010/wordml" w:rsidP="0E5FE6E8" wp14:paraId="19A1176B" wp14:textId="43E9A363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Het geleverde werk en/of materiaal blijft eigendom van </w:t>
      </w: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totdat volledige betaling heeft plaatsgevonden.</w:t>
      </w:r>
    </w:p>
    <w:p xmlns:wp14="http://schemas.microsoft.com/office/word/2010/wordml" w:rsidP="0E5FE6E8" wp14:paraId="6F5C51B7" wp14:textId="1F226D58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5. Acties en promoties</w:t>
      </w:r>
    </w:p>
    <w:p xmlns:wp14="http://schemas.microsoft.com/office/word/2010/wordml" w:rsidP="0E5FE6E8" wp14:paraId="5671CBB6" wp14:textId="138225E1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Eventuele acties, promoties of kortingen dienen door de opdrachtgever zelf bij aanvraag of bij ondertekening van de offerte te worden vermeld.</w:t>
      </w:r>
    </w:p>
    <w:p xmlns:wp14="http://schemas.microsoft.com/office/word/2010/wordml" w:rsidP="0E5FE6E8" wp14:paraId="46B52BE9" wp14:textId="4A0552C5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Promoties kunnen niet achteraf worden toegepast op reeds bevestigde of lopende opdrachten.</w:t>
      </w:r>
    </w:p>
    <w:p xmlns:wp14="http://schemas.microsoft.com/office/word/2010/wordml" w:rsidP="0E5FE6E8" wp14:paraId="44269466" wp14:textId="50FEF9D2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Acties zijn niet cumuleerbaar tenzij uitdrukkelijk anders vermeld.</w:t>
      </w:r>
    </w:p>
    <w:p xmlns:wp14="http://schemas.microsoft.com/office/word/2010/wordml" w:rsidP="0E5FE6E8" wp14:paraId="425C55B7" wp14:textId="27E23689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6. Uitvoeringstermijn</w:t>
      </w:r>
    </w:p>
    <w:p xmlns:wp14="http://schemas.microsoft.com/office/word/2010/wordml" w:rsidP="0E5FE6E8" wp14:paraId="471281DD" wp14:textId="642EE77B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Opgegeven termijnen voor uitvoering van de werkzaamheden zijn indicatief en niet bindend.</w:t>
      </w:r>
    </w:p>
    <w:p xmlns:wp14="http://schemas.microsoft.com/office/word/2010/wordml" w:rsidP="0E5FE6E8" wp14:paraId="601B34BE" wp14:textId="225CB7DD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Vertraging in de uitvoering kan geen aanleiding geven tot schadevergoeding, tenzij schriftelijk anders overeengekomen.</w:t>
      </w:r>
    </w:p>
    <w:p xmlns:wp14="http://schemas.microsoft.com/office/word/2010/wordml" w:rsidP="0E5FE6E8" wp14:paraId="5208D74C" wp14:textId="2F89FD1D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7. Aansprakelijkheid en garantie</w:t>
      </w:r>
    </w:p>
    <w:p xmlns:wp14="http://schemas.microsoft.com/office/word/2010/wordml" w:rsidP="0E5FE6E8" wp14:paraId="70C1D1B6" wp14:textId="1BBB980A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is aansprakelijk voor gebreken in de uitvoering van de werkzaamheden, voor zover deze binnen een termijn van </w:t>
      </w:r>
      <w:r w:rsidRPr="0E5FE6E8" w:rsidR="43F3D966">
        <w:rPr>
          <w:b w:val="1"/>
          <w:bCs w:val="1"/>
          <w:noProof w:val="0"/>
          <w:lang w:val="nl-NL"/>
        </w:rPr>
        <w:t>2 jaar</w:t>
      </w:r>
      <w:r w:rsidRPr="0E5FE6E8" w:rsidR="43F3D966">
        <w:rPr>
          <w:noProof w:val="0"/>
          <w:lang w:val="nl-NL"/>
        </w:rPr>
        <w:t xml:space="preserve"> na oplevering aan het licht komen en aan </w:t>
      </w: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kunnen worden toegerekend.</w:t>
      </w:r>
    </w:p>
    <w:p xmlns:wp14="http://schemas.microsoft.com/office/word/2010/wordml" w:rsidP="0E5FE6E8" wp14:paraId="2B59DCD9" wp14:textId="08B8F77E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De aansprakelijkheid is beperkt tot herstel of vervanging van het gebrekkige werk of vergoeding tot maximaal het factuurbedrag van de betreffende opdracht.</w:t>
      </w:r>
    </w:p>
    <w:p xmlns:wp14="http://schemas.microsoft.com/office/word/2010/wordml" w:rsidP="0E5FE6E8" wp14:paraId="4965A69F" wp14:textId="656C1C34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is niet aansprakelijk voor gevolgschade, indirecte schade of winstderving.</w:t>
      </w:r>
    </w:p>
    <w:p xmlns:wp14="http://schemas.microsoft.com/office/word/2010/wordml" w:rsidP="0E5FE6E8" wp14:paraId="14BFEDF3" wp14:textId="16057100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Garantie vervalt bij onoordeelkundig gebruik, onjuist onderhoud of wijzigingen door derden zonder toestemming van </w:t>
      </w: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>.</w:t>
      </w:r>
    </w:p>
    <w:p xmlns:wp14="http://schemas.microsoft.com/office/word/2010/wordml" w:rsidP="0E5FE6E8" wp14:paraId="58500DD6" wp14:textId="3F238946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8. Klachtenregeling</w:t>
      </w:r>
    </w:p>
    <w:p xmlns:wp14="http://schemas.microsoft.com/office/word/2010/wordml" w:rsidP="0E5FE6E8" wp14:paraId="3D896D17" wp14:textId="1DE1541F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Klachten over zichtbare gebreken dienen uiterlijk binnen </w:t>
      </w:r>
      <w:r w:rsidRPr="0E5FE6E8" w:rsidR="43F3D966">
        <w:rPr>
          <w:b w:val="1"/>
          <w:bCs w:val="1"/>
          <w:noProof w:val="0"/>
          <w:lang w:val="nl-NL"/>
        </w:rPr>
        <w:t>7 kalenderdagen</w:t>
      </w:r>
      <w:r w:rsidRPr="0E5FE6E8" w:rsidR="43F3D966">
        <w:rPr>
          <w:noProof w:val="0"/>
          <w:lang w:val="nl-NL"/>
        </w:rPr>
        <w:t xml:space="preserve"> na oplevering schriftelijk te worden gemeld.</w:t>
      </w:r>
    </w:p>
    <w:p xmlns:wp14="http://schemas.microsoft.com/office/word/2010/wordml" w:rsidP="0E5FE6E8" wp14:paraId="7C6DA417" wp14:textId="263DF822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Klachten over verborgen gebreken dienen binnen een redelijke termijn na ontdekking schriftelijk te worden gemeld.</w:t>
      </w:r>
    </w:p>
    <w:p xmlns:wp14="http://schemas.microsoft.com/office/word/2010/wordml" w:rsidP="0E5FE6E8" wp14:paraId="01C55200" wp14:textId="0B0735B3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Bij gebreke van tijdige melding vervalt elk recht op herstel, vervanging of schadevergoeding.</w:t>
      </w:r>
    </w:p>
    <w:p xmlns:wp14="http://schemas.microsoft.com/office/word/2010/wordml" w:rsidP="0E5FE6E8" wp14:paraId="507DA04A" wp14:textId="4C09718B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9. Annulering van de opdracht</w:t>
      </w:r>
    </w:p>
    <w:p xmlns:wp14="http://schemas.microsoft.com/office/word/2010/wordml" w:rsidP="0E5FE6E8" wp14:paraId="30625AAB" wp14:textId="363D6FAF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Indien de opdrachtgever de opdracht annuleert na aanvaarding van de offerte, is een annuleringsvergoeding verschuldigd van </w:t>
      </w:r>
      <w:r w:rsidRPr="0E5FE6E8" w:rsidR="43F3D966">
        <w:rPr>
          <w:b w:val="1"/>
          <w:bCs w:val="1"/>
          <w:noProof w:val="0"/>
          <w:lang w:val="nl-NL"/>
        </w:rPr>
        <w:t>20% van de totale opdrachtsom</w:t>
      </w:r>
      <w:r w:rsidRPr="0E5FE6E8" w:rsidR="43F3D966">
        <w:rPr>
          <w:noProof w:val="0"/>
          <w:lang w:val="nl-NL"/>
        </w:rPr>
        <w:t xml:space="preserve">, onverminderd het recht van </w:t>
      </w: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op volledige vergoeding van reeds gemaakte kosten en/of schade.</w:t>
      </w:r>
    </w:p>
    <w:p xmlns:wp14="http://schemas.microsoft.com/office/word/2010/wordml" w:rsidP="0E5FE6E8" wp14:paraId="7E95D79B" wp14:textId="608337D5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10. Overmacht</w:t>
      </w:r>
    </w:p>
    <w:p xmlns:wp14="http://schemas.microsoft.com/office/word/2010/wordml" w:rsidP="0E5FE6E8" wp14:paraId="3E9308F1" wp14:textId="7EABC7AB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is niet aansprakelijk voor tekortkomingen of vertragingen veroorzaakt door overmacht, waaronder begrepen doch niet beperkt tot: extreme weersomstandigheden, ziekte, materiaaltekorten, storingen bij toeleveranciers of overheidsmaatregelen.</w:t>
      </w:r>
    </w:p>
    <w:p xmlns:wp14="http://schemas.microsoft.com/office/word/2010/wordml" w:rsidP="0E5FE6E8" wp14:paraId="74835BC0" wp14:textId="47CD4B95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In geval van overmacht heeft </w:t>
      </w: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het recht de overeenkomst geheel of gedeeltelijk te ontbinden zonder verplichting tot schadevergoeding.</w:t>
      </w:r>
    </w:p>
    <w:p xmlns:wp14="http://schemas.microsoft.com/office/word/2010/wordml" w:rsidP="0E5FE6E8" wp14:paraId="756C88E2" wp14:textId="2C5337D1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11. Privacy &amp; gegevensverwerking</w:t>
      </w:r>
    </w:p>
    <w:p xmlns:wp14="http://schemas.microsoft.com/office/word/2010/wordml" w:rsidP="0E5FE6E8" wp14:paraId="5F7E1E13" wp14:textId="51CEA32E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verwerkt persoonsgegevens van de opdrachtgever in overeenstemming met de Algemene Verordening Gegevensbescherming (AVG).</w:t>
      </w:r>
    </w:p>
    <w:p xmlns:wp14="http://schemas.microsoft.com/office/word/2010/wordml" w:rsidP="0E5FE6E8" wp14:paraId="09ED0045" wp14:textId="276A90B7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>Gegevens worden uitsluitend gebruikt voor de uitvoering van de overeenkomst en zullen niet aan derden worden verstrekt zonder toestemming van de opdrachtgever.</w:t>
      </w:r>
    </w:p>
    <w:p xmlns:wp14="http://schemas.microsoft.com/office/word/2010/wordml" w:rsidP="0E5FE6E8" wp14:paraId="11B6ECD1" wp14:textId="766F8DBC">
      <w:pPr>
        <w:spacing w:before="240" w:beforeAutospacing="off" w:after="240" w:afterAutospacing="off"/>
      </w:pPr>
      <w:r w:rsidRPr="0E5FE6E8" w:rsidR="43F3D966">
        <w:rPr>
          <w:b w:val="1"/>
          <w:bCs w:val="1"/>
          <w:noProof w:val="0"/>
          <w:lang w:val="nl-NL"/>
        </w:rPr>
        <w:t>12. Toepasselijk recht en bevoegde rechter</w:t>
      </w:r>
    </w:p>
    <w:p xmlns:wp14="http://schemas.microsoft.com/office/word/2010/wordml" w:rsidP="0E5FE6E8" wp14:paraId="5D5F3D3F" wp14:textId="240452FD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Op alle offertes, opdrachten en overeenkomsten is uitsluitend </w:t>
      </w:r>
      <w:r w:rsidRPr="0E5FE6E8" w:rsidR="43F3D966">
        <w:rPr>
          <w:b w:val="1"/>
          <w:bCs w:val="1"/>
          <w:noProof w:val="0"/>
          <w:lang w:val="nl-NL"/>
        </w:rPr>
        <w:t>Nederlands recht</w:t>
      </w:r>
      <w:r w:rsidRPr="0E5FE6E8" w:rsidR="43F3D966">
        <w:rPr>
          <w:noProof w:val="0"/>
          <w:lang w:val="nl-NL"/>
        </w:rPr>
        <w:t xml:space="preserve"> van toepassing.</w:t>
      </w:r>
    </w:p>
    <w:p xmlns:wp14="http://schemas.microsoft.com/office/word/2010/wordml" w:rsidP="0E5FE6E8" wp14:paraId="4E0F229F" wp14:textId="5524CF1E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noProof w:val="0"/>
          <w:lang w:val="nl-NL"/>
        </w:rPr>
      </w:pPr>
      <w:r w:rsidRPr="0E5FE6E8" w:rsidR="43F3D966">
        <w:rPr>
          <w:noProof w:val="0"/>
          <w:lang w:val="nl-NL"/>
        </w:rPr>
        <w:t xml:space="preserve">Geschillen voortvloeiend uit de overeenkomst zullen worden voorgelegd aan de bevoegde rechter in het arrondissement waar </w:t>
      </w:r>
      <w:r w:rsidRPr="0E5FE6E8" w:rsidR="43F3D966">
        <w:rPr>
          <w:b w:val="1"/>
          <w:bCs w:val="1"/>
          <w:noProof w:val="0"/>
          <w:lang w:val="nl-NL"/>
        </w:rPr>
        <w:t>Allround Klusservice</w:t>
      </w:r>
      <w:r w:rsidRPr="0E5FE6E8" w:rsidR="43F3D966">
        <w:rPr>
          <w:noProof w:val="0"/>
          <w:lang w:val="nl-NL"/>
        </w:rPr>
        <w:t xml:space="preserve"> is gevestigd.</w:t>
      </w:r>
    </w:p>
    <w:p xmlns:wp14="http://schemas.microsoft.com/office/word/2010/wordml" w:rsidP="0E5FE6E8" wp14:paraId="7B5CAEB5" wp14:textId="72E3F1D1">
      <w:pPr>
        <w:pStyle w:val="Normal"/>
        <w:rPr>
          <w:noProof w:val="0"/>
          <w:lang w:val="nl-N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3">
    <w:nsid w:val="195304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c5cf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124b3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f3cc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26db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a693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b6d2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2fd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fc4e0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528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6e6d2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24a3d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1d23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f31d0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f30e3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a5e48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0276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dd2b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98111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7243e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f56e6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d5465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4efd8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0514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9c9bb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563d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466e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7aead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aa4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4b6c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a2ae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f193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f37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2F47C"/>
    <w:rsid w:val="05F14EE4"/>
    <w:rsid w:val="063A37E9"/>
    <w:rsid w:val="098A5956"/>
    <w:rsid w:val="0E5FE6E8"/>
    <w:rsid w:val="18C47A08"/>
    <w:rsid w:val="20880FF6"/>
    <w:rsid w:val="24E6E99A"/>
    <w:rsid w:val="3074C58C"/>
    <w:rsid w:val="43F3D966"/>
    <w:rsid w:val="5A13FEF0"/>
    <w:rsid w:val="5C42F47C"/>
    <w:rsid w:val="5CCB66FB"/>
    <w:rsid w:val="613F7DFD"/>
    <w:rsid w:val="6824C376"/>
    <w:rsid w:val="6C4CD275"/>
    <w:rsid w:val="745D1A1B"/>
    <w:rsid w:val="77563D2D"/>
    <w:rsid w:val="79A7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F47C"/>
  <w15:chartTrackingRefBased/>
  <w15:docId w15:val="{0D6B3462-4DED-4F79-A26D-48FBF690A3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E5FE6E8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0E5FE6E8"/>
    <w:pPr>
      <w:spacing/>
      <w:ind w:left="720"/>
      <w:contextualSpacing/>
    </w:pPr>
  </w:style>
  <w:style w:type="paragraph" w:styleId="Heading5">
    <w:uiPriority w:val="9"/>
    <w:name w:val="heading 5"/>
    <w:basedOn w:val="Normal"/>
    <w:next w:val="Normal"/>
    <w:unhideWhenUsed/>
    <w:qFormat/>
    <w:rsid w:val="0E5FE6E8"/>
    <w:rPr>
      <w:rFonts w:eastAsia="Aptos Display" w:cs="" w:eastAsiaTheme="minorAscii" w:cstheme="majorEastAsia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unhideWhenUsed/>
    <w:qFormat/>
    <w:rsid w:val="0E5FE6E8"/>
    <w:rPr>
      <w:rFonts w:eastAsia="Aptos Display" w:cs="" w:eastAsiaTheme="minorAscii" w:cstheme="majorEastAsia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8646d5d56b84f6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2025-03-28T17:38:37.3565288Z</dcterms:created>
  <dcterms:modified xsi:type="dcterms:W3CDTF">2025-03-28T17:49:01.4992358Z</dcterms:modified>
  <dc:creator>Lyla Bloem</dc:creator>
  <lastModifiedBy>Lyla Bloem</lastModifiedBy>
</coreProperties>
</file>